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新书快报第</w:t>
      </w:r>
      <w:r>
        <w:rPr>
          <w:rFonts w:hint="eastAsia"/>
          <w:b/>
          <w:bCs/>
          <w:sz w:val="28"/>
          <w:szCs w:val="36"/>
          <w:lang w:val="en-US" w:eastAsia="zh-CN"/>
        </w:rPr>
        <w:t>24</w:t>
      </w:r>
      <w:bookmarkStart w:id="0" w:name="_GoBack"/>
      <w:bookmarkEnd w:id="0"/>
      <w:r>
        <w:rPr>
          <w:rFonts w:hint="eastAsia"/>
          <w:b/>
          <w:bCs/>
          <w:sz w:val="28"/>
          <w:szCs w:val="36"/>
        </w:rPr>
        <w:t>批（相思湖校区）</w:t>
      </w:r>
    </w:p>
    <w:p/>
    <w:tbl>
      <w:tblPr>
        <w:tblStyle w:val="2"/>
        <w:tblW w:w="1408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5927"/>
        <w:gridCol w:w="3406"/>
        <w:gridCol w:w="3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索书号</w:t>
            </w:r>
          </w:p>
        </w:tc>
        <w:tc>
          <w:tcPr>
            <w:tcW w:w="691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题名</w:t>
            </w:r>
          </w:p>
        </w:tc>
        <w:tc>
          <w:tcPr>
            <w:tcW w:w="36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责任者</w:t>
            </w:r>
          </w:p>
        </w:tc>
        <w:tc>
          <w:tcPr>
            <w:tcW w:w="212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出版者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J292.28/783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800常用繁体字简繁对照习字帖:畅销版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卢国联书写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上海人民美术出版社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J533.6/114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春夏秋冬服饰和小物上的花刺绣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(日)诺娅著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辽宁科学技术出版社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J222.7/17313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揽花入梦:韩非工笔画作品精选集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韩非著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江苏凤凰美术出版社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J222/911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国色:最美的中国画卷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刘曦林主编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山东美术出版社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J292.24/96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祭侄文稿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杨东胜主编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青岛出版社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J228.5/160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丰子恺插画集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丰子恺绘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中国美术学院出版社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J212.27/7120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中国花鸟画构图与技法解析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王磊著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中国电力出版社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J212.052/358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书画家语林新编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江吟主编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西泠印社出版社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J214.1/167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彩铅轻松画,身边萌物绘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星心绘编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河南美术出版社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J527/501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手艺壶道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徐俊著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古吴轩出版社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J528/339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百工开物:江苏民间技艺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南京图书馆主编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东南大学出版社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J214/1163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绘事微言,张铨之春诵夏弦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曹晓阳，郑端祥主编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中国美术学院出版社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TS973.59/1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木饰工艺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(西)伊娃·帕斯夸尔·I.米罗著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浙江人民美术出版社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J213.9/37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丙烯画入门技法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(美)帕蒂·莫利卡著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上海人民美术出版社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TU113.6/27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室内照明与陈设设计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游娟[等]主编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华中科技大学出版社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J212/941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养心斋国画技法详解,工笔百花卷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姜冬莲著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江苏凤凰美术出版社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J214.1/168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彩铅多肉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祁达主编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中国美术学院出版社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J228.4/361/1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永恒的初心:中国共产党成立100周年连环画集.1,开天辟地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徐婧等编文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连环画出版社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J214.1/169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风景绘:彩铅入门教程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美学大师编委会主编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中国书店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J212.061/5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中国小品画构图研究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韩玮著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山东美术出版社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J539/26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奇铃神韵:国际艺术铃铛收藏图鉴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严枫亚，韩建群编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河北教育出版社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J214/1164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结构素描:步骤与解析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李海林主编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江苏凤凰美术出版社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J215/691/1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一日三餐,点心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贾绍萍著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山东美术出版社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J228.4/361/2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永恒的初心:中国共产党成立100周年连环画集.2,星火燎原开天辟地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徐婧等编文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连环画出版社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J292.28/784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行书宋诗百品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庞华美编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湖北美术出版社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J215/692/1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花草纪·瓣之韵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李晓雯著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山东美术出版社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J212/946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一学就会,写意山石画法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湖北美术出版社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J228.4/361/3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永恒的初心:中国共产党成立100周年连环画集.3,浴血悲歌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徐婧等编文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连环画出版社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J215/691/5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一日三餐,时蔬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贾绍萍著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山东美术出版社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J212/943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一学就会,写意松树画法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湖北美术出版社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J215/692/2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花草纪,野趣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贾绍萍著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山东美术出版社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J228.4/361/4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永恒的初心:中国共产党成立100周年连环画集.4,征途漫漫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徐婧等编文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连环画出版社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J212/944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一学就会,写意菊花画法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湖北美术出版社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J215/692/4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花草纪,多肉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李晓雯著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山东美术出版社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J212/945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一学就会,写意杂树画法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湖北美术出版社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J228.4/361/5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永恒的初心:中国共产党成立100周年连环画集.5,民族脊梁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徐婧等编文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连环画出版社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J215/692/3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花草纪,盆栽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宋欣妍著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山东美术出版社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J216/23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粉彩笔记:精品粉彩技法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冉茂芹著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广西美术出版社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J215/691/2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一日三餐,干果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高振堂著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山东美术出版社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J524.4/352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标志与VI设计实务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李征，阎炳信主编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华中科技大学出版社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J228.4/361/6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永恒的初心:中国共产党成立100周年连环画集.6,胜利属于人民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徐婧等编文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连环画出版社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J215/691/3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一日三餐,瓜果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贾绍萍著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山东美术出版社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J527/502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陶瓷产品设计与实训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刘宏伟，李程编著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辽宁美术出版社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J292.28/785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行书楹联百品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庞华美编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湖北美术出版社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J215/691/4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一日三餐,肉食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宋欣妍著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山东美术出版社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J215/700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画出乐观的自己:简·海恩斯的创意水彩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(英)简·海恩斯著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中国画报出版社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J212.27/7121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南方花鸟写意画法教程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周凯达编著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广西美术出版社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J215/701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水彩的光之旅:画出纯净感和通透感的秘诀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(英)彼得·克罗宁著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四川美术出版社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J527/503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国礼紫砂现象的思考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汪成琼著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黑龙江美术出版社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J292.28/786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行书唐诗百品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庞华美编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湖北美术出版社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J212.27/7122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水墨花鸟技法有问必答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黄曙光著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上海书画出版社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J212/942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养心斋国画技法详解,写意花鸟草虫卷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赵治平，陆迅著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江苏凤凰美术出版社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J522/616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图案设计与创意,动物篇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万云青，聂磊编著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湖北美术出版社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J215/702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水彩画综合材料表现技法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吴文文著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华中科技大学出版社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J528/340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民间美术表现与制作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宋歌主编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华中科技大学出版社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J51/379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中华图像文化史,图腾卷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韩丛耀主编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中国摄影出版社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J292.11/675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米芾大字三帖字字析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曹柏崑著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天津人民美术出版社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J218.5/309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插图设计新思维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高胜寒[等]主编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武汉理工大学出版社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J525.1/590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现代室内陈设设计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肖剑锋，倪健，仝鑫主编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武汉理工大学出版社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J292.28/787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诗意江南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许结主编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江苏凤凰美术出版社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J212.1/35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敦煌绘·拈花笑:唯美线描习本,乐舞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高阳著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中国水利水电出版社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J212.1/36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敦煌绘·拈花笑:唯美线描习本,尊像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高阳著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中国水利水电出版社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J212.26/793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宋画品汇·巨然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吴敢主编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中国美术学院出版社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J205.1/208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放大世界名画的细节:世界名画的伟大之处在于细节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(美)保罗·克伦肖著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河南美术出版社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J205.1/209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DK艺术博物馆:世界名作全景导读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(英)安德鲁·格雷厄姆-狄克逊编著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北京美术摄影出版社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J205.2/120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伟大的中国绘画:图解传世珍品及其背后的故事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冯翰林编著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华中科技大学出版社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J529/123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锦绣大千:堆绣图饰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青海藏文化博物院编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江苏凤凰美术出版社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J237/80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浮世绘 最日本的表情:日本江户至明治时期浮世绘艺术展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深圳市南山博物馆，李可染画院编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文物出版社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J213.04/18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三个维度的通道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刘可著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人民美术出版社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J292.42/113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汉印文字汇编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(日)佐野荣辉，(日)蓑毛政雄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西泠印社出版社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J231/864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西方大师名作,色彩静物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祁达主编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中国美术学院出版社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J292/248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潮汕书法史稿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谢佳华，李楠编著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西泠印社出版社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J222.7/17314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一画一世界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杨力民著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中国旅游出版社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J523.2/69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靛花:传统手工印染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王泽辉编著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中国海洋大学出版社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J535.12/64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当代花艺设计经典与创新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(英)朱迪斯·布莱克洛克著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河南科学技术出版社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J222.44/116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宋人人物:珍藏版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杨建飞主编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中国美术学院出版社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J527/504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敦煌盏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藤町著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江苏凤凰美术出版社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J222.44/117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宋人花鸟:珍藏版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杨建飞主编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中国美术学院出版社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J222.44/118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宋人山水:珍藏版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杨建飞主编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中国美术学院出版社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J292.42/114/3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西泠八家印选.卷三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上海书画出版社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J205.1/210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想象艺术博物馆:西方绘画史上具有决定性意义的105幅作品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(法)米歇尔·布托(Michel Butor)[著]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上海人民美术出版社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J292.42/114/2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西泠八家印选.卷二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上海书画出版社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J218.3/99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中国门神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薄松年著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人民美术出版社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J212.092/56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刘墉带你看宋画,山水卷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(美)刘墉著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浙江人民出版社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J292.42/114/1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西泠八家印选.卷一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上海书画出版社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J209.5/15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西方近代绘画史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(日)高阶秀尔著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中国画报出版社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J527/505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景德镇厂瓷样稿研究,白描卷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曹新吾，吴忠信编著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东南大学出版社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J292.42/115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造像印艺述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郑邦谦著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厦门大学出版社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J292.13/171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字韵:中国近代文字造型集成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刘痕，刘兵克编著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金城出版社有限公司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J509.2/111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历代图案之美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郑军著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山东画报出版社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TS941.12/135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时尚及其社会议题:服装中的阶级、性别与认同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(美)戴安娜·克兰著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译林出版社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J509.22/1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中国古代设计思想概要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李轶南编著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东南大学出版社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J218.3/100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手艺深描:社会转型中杨家埠木版年画的艺术人类学研究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荣树云著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中国文联出版社有限公司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J214/1165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画说小康,绿水青山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许江，高世名主编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中国美术学院出版社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TS941.7/121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旗袍:中西合璧的服饰文化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艺阳著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五洲传播出版社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J218.5/310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世界奇妙兔物语:软萌创意插画绘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雏雏著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人民邮电出版社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J524.4/353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IP形象养成攻略:品牌动漫形象设计与运营实践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钱梅芳，叶科编著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机械工业出版社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J214.1/170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山河绘:彩色铅笔画自然生态风景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吴海燕编著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人民邮电出版社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J511/104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平面设计师的风格手册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善本图书出版公司编著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电子工业出版社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J511/105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平面配色手册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张昕婕，PROCO普洛可色彩美学社著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江苏凤凰科学技术出版社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J228.6/42/1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中国敦煌壁画全集.1,敦煌北凉·北魏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中国敦煌壁画全集编辑委员会编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辽宁美术出版社 天津人民美术出版社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J228.6/42/2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中国敦煌壁画全集.2,西魏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中国敦煌壁画全集编辑委员会编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天津人民美术出版社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J228.6/42/3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中国敦煌壁画全集.3,敦煌北周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中国敦煌壁画全集编辑委员会编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辽宁美术出版社 天津人民美术出版社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J228.6/42/4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中國敦煌壁畫全集.4,隋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中國敦煌壁畫全集編輯委員會編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天津人民美術出版社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J228.6/42/5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中国敦煌壁画全集.5,敦煌初唐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中国敦煌壁画全集编辑委员会编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辽宁美术出版社 天津人民美术出版社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J228.6/42/6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中國敦煌壁畫全集.6,盛唐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中國敦煌壁畫全集編輯委員會編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天津人民美術出版社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J228.6/42/7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中国敦煌壁画全集.7,敦煌中唐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中国敦煌壁画全集编辑委员会编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辽宁美术出版社 天津人民美术出版社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J228.6/42/8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中国敦煌壁画全集.8,晚唐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中国敦煌壁画全集编辑委员会编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天津人民美术出版社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J228.6/42/9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中国敦煌壁画全集.9,敦煌五代·宋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中国敦煌壁画全集编辑委员会编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辽宁美术出版社 天津人民美术出版社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J228.6/42/10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中国敦煌壁画全集.10,敦煌西夏元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中国壁画全集编辑委员会编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天津人民美术出版社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J228.6/120/11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中国敦煌壁画全集.11,麦积山 炳灵寺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中国敦煌壁画全集编辑委员会编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辽宁美术出版社 天津人民美术出版社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J292.21/425/5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中国历代书法名家作品集字,王羲之·宋词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江锦世主编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人民美术出版社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J212.27/7123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工笔荷花画法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王莹著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  <w:szCs w:val="22"/>
              </w:rPr>
              <w:t>安徽美术出版社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1ZjFkNzQxMGY1NWExZmJkNzI2YmZlZmZmM2NiZGQifQ=="/>
  </w:docVars>
  <w:rsids>
    <w:rsidRoot w:val="10FD1FD6"/>
    <w:rsid w:val="00061EAE"/>
    <w:rsid w:val="00282DE2"/>
    <w:rsid w:val="005A5E8B"/>
    <w:rsid w:val="005D2F7F"/>
    <w:rsid w:val="006E31FE"/>
    <w:rsid w:val="00B56C83"/>
    <w:rsid w:val="00D0757F"/>
    <w:rsid w:val="00D5304F"/>
    <w:rsid w:val="00D570B1"/>
    <w:rsid w:val="00ED681C"/>
    <w:rsid w:val="00F65FA7"/>
    <w:rsid w:val="10FD1FD6"/>
    <w:rsid w:val="19403B66"/>
    <w:rsid w:val="38D43E17"/>
    <w:rsid w:val="78A3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3089</Words>
  <Characters>4180</Characters>
  <Lines>33</Lines>
  <Paragraphs>9</Paragraphs>
  <TotalTime>2</TotalTime>
  <ScaleCrop>false</ScaleCrop>
  <LinksUpToDate>false</LinksUpToDate>
  <CharactersWithSpaces>4189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2022-12-15T15:59:00Z</dcterms:created>
  <dc:creator>张ran</dc:creator>
  <cp:lastModifiedBy>张ran</cp:lastModifiedBy>
  <dcterms:modified xsi:type="dcterms:W3CDTF">2022-12-16T00:36:48Z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F55B4E9064044BBF81BEC7EA697C98B0</vt:lpwstr>
  </property>
</Properties>
</file>